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C8B8" w14:textId="77777777" w:rsidR="006244B3" w:rsidRDefault="006244B3" w:rsidP="006244B3">
      <w:pPr>
        <w:jc w:val="center"/>
        <w:rPr>
          <w:b/>
          <w:sz w:val="32"/>
          <w:szCs w:val="32"/>
        </w:rPr>
      </w:pPr>
      <w:r>
        <w:rPr>
          <w:b/>
          <w:sz w:val="32"/>
          <w:szCs w:val="32"/>
        </w:rPr>
        <w:t>Health and Safety Policy</w:t>
      </w:r>
    </w:p>
    <w:p w14:paraId="624BDD89" w14:textId="77777777" w:rsidR="006244B3" w:rsidRPr="006244B3" w:rsidRDefault="006244B3" w:rsidP="006244B3">
      <w:pPr>
        <w:jc w:val="center"/>
        <w:rPr>
          <w:b/>
          <w:sz w:val="32"/>
          <w:szCs w:val="32"/>
        </w:rPr>
      </w:pPr>
      <w:r>
        <w:rPr>
          <w:b/>
          <w:sz w:val="32"/>
          <w:szCs w:val="32"/>
        </w:rPr>
        <w:t xml:space="preserve">North Hill Parish Council </w:t>
      </w:r>
    </w:p>
    <w:p w14:paraId="137EAE6F" w14:textId="77777777" w:rsidR="006244B3" w:rsidRDefault="00343E0C" w:rsidP="00343E0C">
      <w:r>
        <w:t xml:space="preserve">This is the Health and Safety Policy Statement of </w:t>
      </w:r>
      <w:r w:rsidR="006244B3">
        <w:t>North Hill</w:t>
      </w:r>
      <w:r>
        <w:t xml:space="preserve"> Parish Council:</w:t>
      </w:r>
      <w:r w:rsidR="006244B3">
        <w:t xml:space="preserve">  </w:t>
      </w:r>
      <w:r>
        <w:t>Our statement of general policy, below, is based upon that required by virtue of the</w:t>
      </w:r>
      <w:r w:rsidR="006244B3">
        <w:t xml:space="preserve"> </w:t>
      </w:r>
      <w:r>
        <w:t xml:space="preserve">Health and Safety at Work etc. Act 1974. </w:t>
      </w:r>
    </w:p>
    <w:p w14:paraId="7DF68DBF" w14:textId="77777777" w:rsidR="00343E0C" w:rsidRDefault="00343E0C" w:rsidP="00343E0C">
      <w:r>
        <w:t>Although the Council has a single</w:t>
      </w:r>
      <w:r w:rsidR="006244B3">
        <w:t xml:space="preserve"> </w:t>
      </w:r>
      <w:r>
        <w:t>employee, the principles of the Act and its underpinning Regulations as later</w:t>
      </w:r>
      <w:r w:rsidR="006244B3">
        <w:t xml:space="preserve"> </w:t>
      </w:r>
      <w:r>
        <w:t>published are taken by the Council as a minimum requirement for the safe and</w:t>
      </w:r>
      <w:r w:rsidR="006244B3">
        <w:t xml:space="preserve"> </w:t>
      </w:r>
      <w:r>
        <w:t>effective management of the Council and its activities.</w:t>
      </w:r>
    </w:p>
    <w:p w14:paraId="76A8C5C7" w14:textId="77777777" w:rsidR="00343E0C" w:rsidRDefault="00343E0C" w:rsidP="00343E0C">
      <w:r>
        <w:t>Our statement of general policy is:</w:t>
      </w:r>
    </w:p>
    <w:p w14:paraId="43B86AFD" w14:textId="77777777" w:rsidR="00343E0C" w:rsidRDefault="00343E0C" w:rsidP="00343E0C">
      <w:r>
        <w:t>• To provide adequate control of the health and safety risks arising from our</w:t>
      </w:r>
      <w:r w:rsidR="006244B3">
        <w:t xml:space="preserve"> </w:t>
      </w:r>
      <w:r>
        <w:t>activities;</w:t>
      </w:r>
    </w:p>
    <w:p w14:paraId="14ED43F4" w14:textId="77777777" w:rsidR="00343E0C" w:rsidRDefault="00343E0C" w:rsidP="00343E0C">
      <w:r>
        <w:t>• To consult with our staff on matters affecting their health and safety;</w:t>
      </w:r>
    </w:p>
    <w:p w14:paraId="6D54AB86" w14:textId="77777777" w:rsidR="00343E0C" w:rsidRDefault="00343E0C" w:rsidP="00343E0C">
      <w:r>
        <w:t>• To provide and maintain safe equipment;</w:t>
      </w:r>
    </w:p>
    <w:p w14:paraId="6445233F" w14:textId="77777777" w:rsidR="00343E0C" w:rsidRDefault="00343E0C" w:rsidP="00343E0C">
      <w:r>
        <w:t>• To provide sufficient information, instruction, and supervision of staff,</w:t>
      </w:r>
      <w:r w:rsidR="006244B3">
        <w:t xml:space="preserve"> </w:t>
      </w:r>
      <w:r>
        <w:t>volunteers and visitors as far as is reasonably practicable;</w:t>
      </w:r>
    </w:p>
    <w:p w14:paraId="4B66138F" w14:textId="77777777" w:rsidR="00343E0C" w:rsidRDefault="00343E0C" w:rsidP="00343E0C">
      <w:r>
        <w:t>• To ensure all staff and volunteers are competent in their Council-related</w:t>
      </w:r>
      <w:r w:rsidR="006244B3">
        <w:t xml:space="preserve"> </w:t>
      </w:r>
      <w:r>
        <w:t>activities, and to provide adequate training as far as is reasonably practicable;</w:t>
      </w:r>
    </w:p>
    <w:p w14:paraId="26092F77" w14:textId="77777777" w:rsidR="00343E0C" w:rsidRDefault="00343E0C" w:rsidP="00343E0C">
      <w:r>
        <w:t>• To prevent accidents and activity-related ill health as far as is reasonably</w:t>
      </w:r>
      <w:r w:rsidR="006244B3">
        <w:t xml:space="preserve"> </w:t>
      </w:r>
      <w:r>
        <w:t>practicable;</w:t>
      </w:r>
    </w:p>
    <w:p w14:paraId="496EABE4" w14:textId="77777777" w:rsidR="00343E0C" w:rsidRDefault="00343E0C" w:rsidP="00343E0C">
      <w:r>
        <w:t>• To maintain safe and healthy conditions for conducting the Council’s business</w:t>
      </w:r>
      <w:r w:rsidR="006244B3">
        <w:t xml:space="preserve"> </w:t>
      </w:r>
      <w:r>
        <w:t xml:space="preserve">and the public facilities it provides; </w:t>
      </w:r>
    </w:p>
    <w:p w14:paraId="35C5247E" w14:textId="77777777" w:rsidR="00343E0C" w:rsidRDefault="00343E0C" w:rsidP="00343E0C">
      <w:r>
        <w:t>• To review and revise this Policy as necessary at regular intervals, but at least</w:t>
      </w:r>
      <w:r w:rsidR="006244B3">
        <w:t xml:space="preserve"> </w:t>
      </w:r>
      <w:r>
        <w:t>annually.</w:t>
      </w:r>
    </w:p>
    <w:p w14:paraId="6715C75E" w14:textId="77777777" w:rsidR="006244B3" w:rsidRDefault="006244B3" w:rsidP="006244B3">
      <w:r>
        <w:t>North Hill Parish Council recognises and accepts its responsibility for providing a safe and healthy environment for its members, staff, volunteers and visitors and for anyone else affected by the Council’s activities.  The Council maintains this policy for the management of health and safety as the top priority and will do all that is reasonably practicable to ensure effective organisation and planning are established and maintained. The Council will also ensure that appropriate and effective audit and review mechanisms are used to inform the work of the Council, which undertakes to commit appropriate resources to manage health and safety.</w:t>
      </w:r>
    </w:p>
    <w:p w14:paraId="498E59EF" w14:textId="77777777" w:rsidR="006244B3" w:rsidRDefault="006244B3" w:rsidP="006244B3">
      <w:r>
        <w:t xml:space="preserve">North Hill Parish Council will review this Policy as is necessary and appropriate, and at a minimum on an annual basis. </w:t>
      </w:r>
    </w:p>
    <w:p w14:paraId="2C983C3A" w14:textId="0C0FB763" w:rsidR="00755EDF" w:rsidRDefault="00755EDF" w:rsidP="006244B3">
      <w:r>
        <w:t>Responsibilities of Councillors, Employees, Contractors and Voluntary helpers:</w:t>
      </w:r>
    </w:p>
    <w:p w14:paraId="2595B858" w14:textId="012E6F2B" w:rsidR="00755EDF" w:rsidRDefault="00755EDF" w:rsidP="00755EDF">
      <w:pPr>
        <w:pStyle w:val="ListParagraph"/>
        <w:numPr>
          <w:ilvl w:val="0"/>
          <w:numId w:val="1"/>
        </w:numPr>
      </w:pPr>
      <w:r>
        <w:t>Cooperate fully with the aims and requirements of the Health and Safety at Work Policy and comply with codes of practice or work instructions for health and safety.</w:t>
      </w:r>
    </w:p>
    <w:p w14:paraId="4FBCFF50" w14:textId="05F25898" w:rsidR="00755EDF" w:rsidRDefault="00755EDF" w:rsidP="00755EDF">
      <w:pPr>
        <w:pStyle w:val="ListParagraph"/>
        <w:numPr>
          <w:ilvl w:val="0"/>
          <w:numId w:val="1"/>
        </w:numPr>
      </w:pPr>
      <w:r>
        <w:t>Take reasonable care of their own health and safety, use appropriate personal protective clothing and, where appropriate, ensure appropriate first aid materials are available.</w:t>
      </w:r>
    </w:p>
    <w:p w14:paraId="794C097F" w14:textId="615C21AE" w:rsidR="00755EDF" w:rsidRDefault="00755EDF" w:rsidP="00755EDF">
      <w:pPr>
        <w:pStyle w:val="ListParagraph"/>
        <w:numPr>
          <w:ilvl w:val="0"/>
          <w:numId w:val="1"/>
        </w:numPr>
      </w:pPr>
      <w:r>
        <w:lastRenderedPageBreak/>
        <w:t>Take reasonable care of the health and safety of others around when completing tasks.</w:t>
      </w:r>
    </w:p>
    <w:p w14:paraId="574FA126" w14:textId="09C4A3C5" w:rsidR="00755EDF" w:rsidRDefault="00755EDF" w:rsidP="00755EDF">
      <w:pPr>
        <w:pStyle w:val="ListParagraph"/>
        <w:numPr>
          <w:ilvl w:val="0"/>
          <w:numId w:val="1"/>
        </w:numPr>
      </w:pPr>
      <w:r>
        <w:t>Not misuse any plant, equipment, tools or materials so as to cause risks to health and safety of individuals.</w:t>
      </w:r>
    </w:p>
    <w:p w14:paraId="3200AE65" w14:textId="4224CE25" w:rsidR="00755EDF" w:rsidRDefault="00755EDF" w:rsidP="00755EDF">
      <w:pPr>
        <w:pStyle w:val="ListParagraph"/>
        <w:numPr>
          <w:ilvl w:val="0"/>
          <w:numId w:val="1"/>
        </w:numPr>
      </w:pPr>
      <w:r>
        <w:t>Report and hazards or defects to the clerk immediately, if reported verbally these should be followed up within a reasonable time scale with written confirmation.</w:t>
      </w:r>
    </w:p>
    <w:p w14:paraId="78CE6A2E" w14:textId="76AE6234" w:rsidR="00755EDF" w:rsidRDefault="00755EDF" w:rsidP="00755EDF">
      <w:pPr>
        <w:pStyle w:val="ListParagraph"/>
        <w:numPr>
          <w:ilvl w:val="0"/>
          <w:numId w:val="1"/>
        </w:numPr>
      </w:pPr>
      <w:r>
        <w:t>Report any accidents or hazardous incidents to the clerk immediately or as soon as reasonably practical.</w:t>
      </w:r>
    </w:p>
    <w:p w14:paraId="12476401" w14:textId="3960439E" w:rsidR="00755EDF" w:rsidRDefault="00755EDF" w:rsidP="00755EDF">
      <w:pPr>
        <w:pStyle w:val="ListParagraph"/>
        <w:numPr>
          <w:ilvl w:val="0"/>
          <w:numId w:val="1"/>
        </w:numPr>
      </w:pPr>
      <w:r>
        <w:t xml:space="preserve">Promote the mental wellbeing of everyone and take into consideration the mental health or all employees, Councillors and Volunteers.  </w:t>
      </w:r>
    </w:p>
    <w:p w14:paraId="7E485DA4" w14:textId="1FF12DD4" w:rsidR="00755EDF" w:rsidRDefault="00755EDF" w:rsidP="00755EDF">
      <w:pPr>
        <w:pStyle w:val="ListParagraph"/>
        <w:numPr>
          <w:ilvl w:val="0"/>
          <w:numId w:val="1"/>
        </w:numPr>
      </w:pPr>
      <w:r>
        <w:t xml:space="preserve">Ensure that any contractor completing work for the Council provides an up to date insurance certificate to confirm they are covered as a contractor to complete the work. </w:t>
      </w:r>
    </w:p>
    <w:tbl>
      <w:tblPr>
        <w:tblStyle w:val="TableGrid"/>
        <w:tblW w:w="0" w:type="auto"/>
        <w:tblLook w:val="04A0" w:firstRow="1" w:lastRow="0" w:firstColumn="1" w:lastColumn="0" w:noHBand="0" w:noVBand="1"/>
      </w:tblPr>
      <w:tblGrid>
        <w:gridCol w:w="2243"/>
        <w:gridCol w:w="2254"/>
        <w:gridCol w:w="2271"/>
        <w:gridCol w:w="2248"/>
      </w:tblGrid>
      <w:tr w:rsidR="006244B3" w14:paraId="67DA013D" w14:textId="77777777" w:rsidTr="006C021A">
        <w:tc>
          <w:tcPr>
            <w:tcW w:w="2243" w:type="dxa"/>
          </w:tcPr>
          <w:p w14:paraId="751CF82B" w14:textId="77777777" w:rsidR="006244B3" w:rsidRPr="006244B3" w:rsidRDefault="006244B3" w:rsidP="00343E0C">
            <w:pPr>
              <w:rPr>
                <w:b/>
              </w:rPr>
            </w:pPr>
            <w:r>
              <w:rPr>
                <w:b/>
              </w:rPr>
              <w:t>Review Date</w:t>
            </w:r>
          </w:p>
        </w:tc>
        <w:tc>
          <w:tcPr>
            <w:tcW w:w="2254" w:type="dxa"/>
          </w:tcPr>
          <w:p w14:paraId="73697B5C" w14:textId="77777777" w:rsidR="006244B3" w:rsidRPr="006244B3" w:rsidRDefault="006244B3" w:rsidP="00343E0C">
            <w:pPr>
              <w:rPr>
                <w:b/>
              </w:rPr>
            </w:pPr>
            <w:r w:rsidRPr="006244B3">
              <w:rPr>
                <w:b/>
              </w:rPr>
              <w:t>Reviewed by</w:t>
            </w:r>
          </w:p>
        </w:tc>
        <w:tc>
          <w:tcPr>
            <w:tcW w:w="2271" w:type="dxa"/>
          </w:tcPr>
          <w:p w14:paraId="30AE6E6F" w14:textId="77777777" w:rsidR="006244B3" w:rsidRPr="006244B3" w:rsidRDefault="006244B3" w:rsidP="00343E0C">
            <w:pPr>
              <w:rPr>
                <w:b/>
              </w:rPr>
            </w:pPr>
            <w:r w:rsidRPr="006244B3">
              <w:rPr>
                <w:b/>
              </w:rPr>
              <w:t>Amendments</w:t>
            </w:r>
          </w:p>
        </w:tc>
        <w:tc>
          <w:tcPr>
            <w:tcW w:w="2248" w:type="dxa"/>
          </w:tcPr>
          <w:p w14:paraId="2ECF7576" w14:textId="77777777" w:rsidR="006244B3" w:rsidRPr="006244B3" w:rsidRDefault="006244B3" w:rsidP="00343E0C">
            <w:pPr>
              <w:rPr>
                <w:b/>
              </w:rPr>
            </w:pPr>
            <w:r>
              <w:rPr>
                <w:b/>
              </w:rPr>
              <w:t>Minute No:</w:t>
            </w:r>
          </w:p>
        </w:tc>
      </w:tr>
      <w:tr w:rsidR="006244B3" w14:paraId="3A3D3504" w14:textId="77777777" w:rsidTr="006C021A">
        <w:tc>
          <w:tcPr>
            <w:tcW w:w="2243" w:type="dxa"/>
          </w:tcPr>
          <w:p w14:paraId="316E650A" w14:textId="1B8D0791" w:rsidR="006244B3" w:rsidRDefault="002F690F" w:rsidP="00343E0C">
            <w:r>
              <w:t>August 2024</w:t>
            </w:r>
          </w:p>
        </w:tc>
        <w:tc>
          <w:tcPr>
            <w:tcW w:w="2254" w:type="dxa"/>
          </w:tcPr>
          <w:p w14:paraId="73270F57" w14:textId="56D3428B" w:rsidR="006244B3" w:rsidRDefault="002F690F" w:rsidP="00343E0C">
            <w:r>
              <w:t>Full Council</w:t>
            </w:r>
          </w:p>
        </w:tc>
        <w:tc>
          <w:tcPr>
            <w:tcW w:w="2271" w:type="dxa"/>
          </w:tcPr>
          <w:p w14:paraId="3C846D39" w14:textId="1C08F9E7" w:rsidR="006244B3" w:rsidRDefault="002F690F" w:rsidP="00343E0C">
            <w:r>
              <w:t>n/a</w:t>
            </w:r>
          </w:p>
        </w:tc>
        <w:tc>
          <w:tcPr>
            <w:tcW w:w="2248" w:type="dxa"/>
          </w:tcPr>
          <w:p w14:paraId="3F5EFDD9" w14:textId="4746C713" w:rsidR="006244B3" w:rsidRDefault="002F690F" w:rsidP="00343E0C">
            <w:r>
              <w:t>2024/26</w:t>
            </w:r>
          </w:p>
        </w:tc>
      </w:tr>
      <w:tr w:rsidR="006C021A" w14:paraId="10647540" w14:textId="77777777" w:rsidTr="006C021A">
        <w:tc>
          <w:tcPr>
            <w:tcW w:w="2243" w:type="dxa"/>
          </w:tcPr>
          <w:p w14:paraId="5FF3E451" w14:textId="684D445B" w:rsidR="006C021A" w:rsidRDefault="00091280" w:rsidP="00343E0C">
            <w:r>
              <w:t>April 2026</w:t>
            </w:r>
          </w:p>
        </w:tc>
        <w:tc>
          <w:tcPr>
            <w:tcW w:w="2254" w:type="dxa"/>
          </w:tcPr>
          <w:p w14:paraId="2A8AEA25" w14:textId="227584EE" w:rsidR="006C021A" w:rsidRDefault="00091280" w:rsidP="00343E0C">
            <w:r>
              <w:t>Full Council</w:t>
            </w:r>
          </w:p>
        </w:tc>
        <w:tc>
          <w:tcPr>
            <w:tcW w:w="2271" w:type="dxa"/>
          </w:tcPr>
          <w:p w14:paraId="2E454471" w14:textId="5BA627DD" w:rsidR="006C021A" w:rsidRDefault="005C41DB" w:rsidP="00343E0C">
            <w:r>
              <w:t>n/a</w:t>
            </w:r>
          </w:p>
        </w:tc>
        <w:tc>
          <w:tcPr>
            <w:tcW w:w="2248" w:type="dxa"/>
          </w:tcPr>
          <w:p w14:paraId="325F62F7" w14:textId="75E5D4F0" w:rsidR="006C021A" w:rsidRDefault="005C41DB" w:rsidP="00343E0C">
            <w:r>
              <w:t>2025/20</w:t>
            </w:r>
          </w:p>
        </w:tc>
      </w:tr>
    </w:tbl>
    <w:p w14:paraId="5927A35B" w14:textId="77777777" w:rsidR="006244B3" w:rsidRDefault="006244B3" w:rsidP="00343E0C"/>
    <w:sectPr w:rsidR="00624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4649F"/>
    <w:multiLevelType w:val="hybridMultilevel"/>
    <w:tmpl w:val="0AC4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97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0C"/>
    <w:rsid w:val="00091280"/>
    <w:rsid w:val="001E673B"/>
    <w:rsid w:val="002F690F"/>
    <w:rsid w:val="00343E0C"/>
    <w:rsid w:val="004860DE"/>
    <w:rsid w:val="004F2DF9"/>
    <w:rsid w:val="005C41DB"/>
    <w:rsid w:val="006244B3"/>
    <w:rsid w:val="006C021A"/>
    <w:rsid w:val="00755EDF"/>
    <w:rsid w:val="00A41FCD"/>
    <w:rsid w:val="00BB76AD"/>
    <w:rsid w:val="00DF6F4B"/>
    <w:rsid w:val="00E61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8B3D"/>
  <w15:docId w15:val="{7D6DF5D3-9E86-4066-95A2-11F54479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5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northhillparishcouncil@btinternet.com</cp:lastModifiedBy>
  <cp:revision>3</cp:revision>
  <cp:lastPrinted>2026-03-17T08:51:00Z</cp:lastPrinted>
  <dcterms:created xsi:type="dcterms:W3CDTF">2026-03-30T09:38:00Z</dcterms:created>
  <dcterms:modified xsi:type="dcterms:W3CDTF">2026-04-10T07:46:00Z</dcterms:modified>
</cp:coreProperties>
</file>